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5DBE29F1">
      <w:pPr>
        <w:widowControl/>
        <w:spacing w:line="360" w:lineRule="auto"/>
        <w:ind w:right="624"/>
        <w:rPr>
          <w:rFonts w:ascii="黑体" w:eastAsia="黑体" w:hAnsi="黑体" w:hint="eastAsia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  <w:lang w:val="en-US" w:eastAsia="zh-CN"/>
        </w:rPr>
        <w:t>1</w:t>
      </w:r>
    </w:p>
    <w:p w14:paraId="635BE66E">
      <w:pPr>
        <w:spacing w:line="560" w:lineRule="exact"/>
        <w:jc w:val="center"/>
        <w:rPr>
          <w:rFonts w:ascii="华文中宋" w:eastAsia="华文中宋" w:hAnsi="华文中宋" w:cs="Times New Roman"/>
          <w:b/>
          <w:color w:val="000000"/>
          <w:sz w:val="44"/>
          <w:szCs w:val="44"/>
        </w:rPr>
      </w:pP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</w:rPr>
        <w:t>研究生</w:t>
      </w: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  <w:lang w:eastAsia="zh-CN"/>
        </w:rPr>
        <w:t>“</w:t>
      </w: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</w:rPr>
        <w:t>学术三分钟</w:t>
      </w: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  <w:lang w:eastAsia="zh-CN"/>
        </w:rPr>
        <w:t>”</w:t>
      </w: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  <w:lang w:val="en-US" w:eastAsia="zh-CN"/>
        </w:rPr>
        <w:t>主题</w:t>
      </w:r>
      <w:r>
        <w:rPr>
          <w:rFonts w:ascii="方正公文小标宋" w:eastAsia="方正公文小标宋" w:hAnsi="方正公文小标宋" w:cs="方正公文小标宋" w:hint="eastAsia"/>
          <w:b w:val="0"/>
          <w:bCs/>
          <w:color w:val="000000"/>
          <w:sz w:val="44"/>
          <w:szCs w:val="44"/>
        </w:rPr>
        <w:t>演讲比赛评比规则</w:t>
      </w:r>
    </w:p>
    <w:p w14:paraId="57A3E8AB">
      <w:pPr>
        <w:spacing w:line="560" w:lineRule="exact"/>
        <w:jc w:val="center"/>
        <w:rPr>
          <w:rFonts w:ascii="Times New Roman" w:eastAsia="华文中宋" w:hAnsi="Times New Roman" w:cs="Times New Roman"/>
          <w:b/>
          <w:color w:val="000000"/>
          <w:sz w:val="44"/>
          <w:szCs w:val="44"/>
        </w:rPr>
      </w:pPr>
      <w:bookmarkStart w:id="0" w:name="_GoBack"/>
      <w:bookmarkEnd w:id="0"/>
    </w:p>
    <w:p w14:paraId="03DB234C">
      <w:pPr>
        <w:widowControl/>
        <w:spacing w:line="560" w:lineRule="exact"/>
        <w:ind w:left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  <w:lang w:val="en-US" w:eastAsia="zh-CN"/>
        </w:rPr>
        <w:t>一</w:t>
      </w:r>
      <w:r>
        <w:rPr>
          <w:rFonts w:ascii="Times New Roman" w:eastAsia="黑体" w:hAnsi="Times New Roman" w:hint="eastAsia"/>
          <w:kern w:val="0"/>
          <w:sz w:val="32"/>
          <w:szCs w:val="32"/>
        </w:rPr>
        <w:t>、演讲时长</w:t>
      </w:r>
    </w:p>
    <w:p w14:paraId="0A4F6313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必须严格控制在</w:t>
      </w:r>
      <w:r>
        <w:rPr>
          <w:rFonts w:ascii="Times New Roman" w:eastAsia="仿宋_GB2312" w:hAnsi="Times New Roman"/>
          <w:sz w:val="32"/>
          <w:szCs w:val="32"/>
        </w:rPr>
        <w:t>180</w:t>
      </w:r>
      <w:r>
        <w:rPr>
          <w:rFonts w:ascii="Times New Roman" w:eastAsia="仿宋_GB2312" w:hAnsi="Times New Roman" w:hint="eastAsia"/>
          <w:sz w:val="32"/>
          <w:szCs w:val="32"/>
        </w:rPr>
        <w:t>秒之内。</w:t>
      </w:r>
    </w:p>
    <w:p w14:paraId="568D606F">
      <w:pPr>
        <w:widowControl/>
        <w:spacing w:line="560" w:lineRule="exact"/>
        <w:ind w:left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  <w:lang w:val="en-US" w:eastAsia="zh-CN"/>
        </w:rPr>
        <w:t>二</w:t>
      </w:r>
      <w:r>
        <w:rPr>
          <w:rFonts w:ascii="Times New Roman" w:eastAsia="黑体" w:hAnsi="Times New Roman" w:hint="eastAsia"/>
          <w:kern w:val="0"/>
          <w:sz w:val="32"/>
          <w:szCs w:val="32"/>
        </w:rPr>
        <w:t>、演讲形式</w:t>
      </w:r>
    </w:p>
    <w:p w14:paraId="2E7A60E5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要求使用普通话脱稿演讲，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准备的</w:t>
      </w:r>
      <w:r>
        <w:rPr>
          <w:rFonts w:ascii="Times New Roman" w:eastAsia="仿宋_GB2312" w:hAnsi="Times New Roman"/>
          <w:sz w:val="32"/>
          <w:szCs w:val="32"/>
        </w:rPr>
        <w:t>PPT</w:t>
      </w:r>
      <w:r>
        <w:rPr>
          <w:rFonts w:ascii="Times New Roman" w:eastAsia="仿宋_GB2312" w:hAnsi="Times New Roman" w:hint="eastAsia"/>
          <w:sz w:val="32"/>
          <w:szCs w:val="32"/>
        </w:rPr>
        <w:t>应尽量精简，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建议只使用</w:t>
      </w:r>
      <w:r>
        <w:rPr>
          <w:rFonts w:ascii="Times New Roman" w:eastAsia="仿宋_GB2312" w:hAnsi="Times New Roman" w:hint="eastAsia"/>
          <w:sz w:val="32"/>
          <w:szCs w:val="32"/>
        </w:rPr>
        <w:t>关键图片，PPT页数不超过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页</w:t>
      </w: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（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含封面</w:t>
      </w: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，不可使用动画。</w:t>
      </w:r>
    </w:p>
    <w:p w14:paraId="34BD7EA5">
      <w:pPr>
        <w:widowControl/>
        <w:spacing w:line="560" w:lineRule="exact"/>
        <w:ind w:left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 w:hint="eastAsia"/>
          <w:kern w:val="0"/>
          <w:sz w:val="32"/>
          <w:szCs w:val="32"/>
          <w:lang w:val="en-US" w:eastAsia="zh-CN"/>
        </w:rPr>
        <w:t>三</w:t>
      </w:r>
      <w:r>
        <w:rPr>
          <w:rFonts w:ascii="Times New Roman" w:eastAsia="黑体" w:hAnsi="Times New Roman" w:hint="eastAsia"/>
          <w:kern w:val="0"/>
          <w:sz w:val="32"/>
          <w:szCs w:val="32"/>
        </w:rPr>
        <w:t>、评分细则：</w:t>
      </w:r>
    </w:p>
    <w:p w14:paraId="1BDF0CDB">
      <w:pPr>
        <w:spacing w:line="560" w:lineRule="exact"/>
        <w:ind w:firstLine="640" w:firstLineChars="200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 w:hint="eastAsia"/>
          <w:sz w:val="32"/>
          <w:szCs w:val="32"/>
        </w:rPr>
        <w:t>（一）演讲内容（</w:t>
      </w:r>
      <w:r>
        <w:rPr>
          <w:rFonts w:ascii="Times New Roman" w:eastAsia="楷体" w:hAnsi="Times New Roman"/>
          <w:sz w:val="32"/>
          <w:szCs w:val="32"/>
        </w:rPr>
        <w:t>50</w:t>
      </w:r>
      <w:r>
        <w:rPr>
          <w:rFonts w:ascii="Times New Roman" w:eastAsia="楷体" w:hAnsi="Times New Roman" w:hint="eastAsia"/>
          <w:sz w:val="32"/>
          <w:szCs w:val="32"/>
        </w:rPr>
        <w:t>分）</w:t>
      </w:r>
    </w:p>
    <w:p w14:paraId="37DB9774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须</w:t>
      </w:r>
      <w:r>
        <w:rPr>
          <w:rFonts w:ascii="Times New Roman" w:eastAsia="仿宋_GB2312" w:hAnsi="Times New Roman" w:hint="eastAsia"/>
          <w:sz w:val="32"/>
          <w:szCs w:val="32"/>
        </w:rPr>
        <w:t>紧扣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本人实际科研内容</w:t>
      </w:r>
      <w:r>
        <w:rPr>
          <w:rFonts w:ascii="Times New Roman" w:eastAsia="仿宋_GB2312" w:hAnsi="Times New Roman" w:hint="eastAsia"/>
          <w:sz w:val="32"/>
          <w:szCs w:val="32"/>
        </w:rPr>
        <w:t>，演讲主题、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学术</w:t>
      </w:r>
      <w:r>
        <w:rPr>
          <w:rFonts w:ascii="Times New Roman" w:eastAsia="仿宋_GB2312" w:hAnsi="Times New Roman" w:hint="eastAsia"/>
          <w:sz w:val="32"/>
          <w:szCs w:val="32"/>
        </w:rPr>
        <w:t>背景、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使用</w:t>
      </w:r>
      <w:r>
        <w:rPr>
          <w:rFonts w:ascii="Times New Roman" w:eastAsia="仿宋_GB2312" w:hAnsi="Times New Roman" w:hint="eastAsia"/>
          <w:sz w:val="32"/>
          <w:szCs w:val="32"/>
        </w:rPr>
        <w:t>方法、核心内容、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科研</w:t>
      </w:r>
      <w:r>
        <w:rPr>
          <w:rFonts w:ascii="Times New Roman" w:eastAsia="仿宋_GB2312" w:hAnsi="Times New Roman" w:hint="eastAsia"/>
          <w:sz w:val="32"/>
          <w:szCs w:val="32"/>
        </w:rPr>
        <w:t>结果及影响表述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务必</w:t>
      </w:r>
      <w:r>
        <w:rPr>
          <w:rFonts w:ascii="Times New Roman" w:eastAsia="仿宋_GB2312" w:hAnsi="Times New Roman" w:hint="eastAsia"/>
          <w:sz w:val="32"/>
          <w:szCs w:val="32"/>
        </w:rPr>
        <w:t>清楚完整。逻辑严密</w:t>
      </w: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层次分明，条理清晰，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重点突出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3D47533D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用词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须</w:t>
      </w:r>
      <w:r>
        <w:rPr>
          <w:rFonts w:ascii="Times New Roman" w:eastAsia="仿宋_GB2312" w:hAnsi="Times New Roman" w:hint="eastAsia"/>
          <w:sz w:val="32"/>
          <w:szCs w:val="32"/>
        </w:rPr>
        <w:t>语意明晰，通俗易懂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（</w:t>
      </w:r>
      <w:r>
        <w:rPr>
          <w:rFonts w:ascii="Times New Roman" w:eastAsia="仿宋_GB2312" w:hAnsi="Times New Roman" w:hint="eastAsia"/>
          <w:b/>
          <w:bCs/>
          <w:sz w:val="32"/>
          <w:szCs w:val="32"/>
          <w:lang w:val="en-US" w:eastAsia="zh-CN"/>
        </w:rPr>
        <w:t>学术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科研成果</w:t>
      </w:r>
      <w:r>
        <w:rPr>
          <w:rFonts w:ascii="Times New Roman" w:eastAsia="仿宋_GB2312" w:hAnsi="Times New Roman" w:hint="eastAsia"/>
          <w:b/>
          <w:bCs/>
          <w:sz w:val="32"/>
          <w:szCs w:val="32"/>
          <w:lang w:val="en-US" w:eastAsia="zh-CN"/>
        </w:rPr>
        <w:t>及相关获奖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不作为评分项）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000C17FA">
      <w:pPr>
        <w:spacing w:line="560" w:lineRule="exact"/>
        <w:ind w:firstLine="640" w:firstLineChars="200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 w:hint="eastAsia"/>
          <w:sz w:val="32"/>
          <w:szCs w:val="32"/>
        </w:rPr>
        <w:t>（二）语言表达（</w:t>
      </w:r>
      <w:r>
        <w:rPr>
          <w:rFonts w:ascii="Times New Roman" w:eastAsia="楷体" w:hAnsi="Times New Roman" w:hint="eastAsia"/>
          <w:sz w:val="32"/>
          <w:szCs w:val="32"/>
          <w:lang w:val="en-US" w:eastAsia="zh-CN"/>
        </w:rPr>
        <w:t>35</w:t>
      </w:r>
      <w:r>
        <w:rPr>
          <w:rFonts w:ascii="Times New Roman" w:eastAsia="楷体" w:hAnsi="Times New Roman" w:hint="eastAsia"/>
          <w:sz w:val="32"/>
          <w:szCs w:val="32"/>
        </w:rPr>
        <w:t>分）</w:t>
      </w:r>
    </w:p>
    <w:p w14:paraId="5DCB4B52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演讲</w:t>
      </w:r>
      <w:r>
        <w:rPr>
          <w:rFonts w:ascii="Times New Roman" w:eastAsia="仿宋_GB2312" w:hAnsi="Times New Roman" w:hint="eastAsia"/>
          <w:sz w:val="32"/>
          <w:szCs w:val="32"/>
        </w:rPr>
        <w:t>表达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应</w:t>
      </w:r>
      <w:r>
        <w:rPr>
          <w:rFonts w:ascii="Times New Roman" w:eastAsia="仿宋_GB2312" w:hAnsi="Times New Roman" w:hint="eastAsia"/>
          <w:sz w:val="32"/>
          <w:szCs w:val="32"/>
        </w:rPr>
        <w:t>吐字清晰，声音洪亮</w:t>
      </w: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自然流畅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用语</w:t>
      </w:r>
      <w:r>
        <w:rPr>
          <w:rFonts w:ascii="Times New Roman" w:eastAsia="仿宋_GB2312" w:hAnsi="Times New Roman" w:hint="eastAsia"/>
          <w:sz w:val="32"/>
          <w:szCs w:val="32"/>
        </w:rPr>
        <w:t>规范。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措辞得当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表达得体，</w:t>
      </w:r>
      <w:r>
        <w:rPr>
          <w:rFonts w:ascii="Times New Roman" w:eastAsia="仿宋_GB2312" w:hAnsi="Times New Roman" w:hint="eastAsia"/>
          <w:sz w:val="32"/>
          <w:szCs w:val="32"/>
        </w:rPr>
        <w:t>语气、语调、节奏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恰到好处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7765D94B">
      <w:pPr>
        <w:spacing w:line="560" w:lineRule="exact"/>
        <w:ind w:firstLine="640" w:firstLineChars="200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 w:hint="eastAsia"/>
          <w:sz w:val="32"/>
          <w:szCs w:val="32"/>
        </w:rPr>
        <w:t>（三）形象风度（</w:t>
      </w:r>
      <w:r>
        <w:rPr>
          <w:rFonts w:ascii="Times New Roman" w:eastAsia="楷体" w:hAnsi="Times New Roman"/>
          <w:sz w:val="32"/>
          <w:szCs w:val="32"/>
        </w:rPr>
        <w:t>1</w:t>
      </w:r>
      <w:r>
        <w:rPr>
          <w:rFonts w:ascii="Times New Roman" w:eastAsia="楷体" w:hAnsi="Times New Roman" w:hint="eastAsia"/>
          <w:sz w:val="32"/>
          <w:szCs w:val="32"/>
          <w:lang w:val="en-US" w:eastAsia="zh-CN"/>
        </w:rPr>
        <w:t>5</w:t>
      </w:r>
      <w:r>
        <w:rPr>
          <w:rFonts w:ascii="Times New Roman" w:eastAsia="楷体" w:hAnsi="Times New Roman" w:hint="eastAsia"/>
          <w:sz w:val="32"/>
          <w:szCs w:val="32"/>
        </w:rPr>
        <w:t>分）</w:t>
      </w:r>
    </w:p>
    <w:p w14:paraId="15203563">
      <w:pPr>
        <w:spacing w:line="560" w:lineRule="exact"/>
        <w:ind w:firstLine="640" w:firstLineChars="20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着装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整洁</w:t>
      </w:r>
      <w:r>
        <w:rPr>
          <w:rFonts w:ascii="Times New Roman" w:eastAsia="仿宋_GB2312" w:hAnsi="Times New Roman" w:hint="eastAsia"/>
          <w:sz w:val="32"/>
          <w:szCs w:val="32"/>
        </w:rPr>
        <w:t>大方，举止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自然</w:t>
      </w:r>
      <w:r>
        <w:rPr>
          <w:rFonts w:ascii="Times New Roman" w:eastAsia="仿宋_GB2312" w:hAnsi="Times New Roman" w:hint="eastAsia"/>
          <w:sz w:val="32"/>
          <w:szCs w:val="32"/>
        </w:rPr>
        <w:t>得体，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精神抖擞，</w:t>
      </w:r>
      <w:r>
        <w:rPr>
          <w:rFonts w:ascii="Times New Roman" w:eastAsia="仿宋_GB2312" w:hAnsi="Times New Roman" w:hint="eastAsia"/>
          <w:sz w:val="32"/>
          <w:szCs w:val="32"/>
        </w:rPr>
        <w:t>能较好地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搭配得体的</w:t>
      </w:r>
      <w:r>
        <w:rPr>
          <w:rFonts w:ascii="Times New Roman" w:eastAsia="仿宋_GB2312" w:hAnsi="Times New Roman" w:hint="eastAsia"/>
          <w:sz w:val="32"/>
          <w:szCs w:val="32"/>
        </w:rPr>
        <w:t>动作、手势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和</w:t>
      </w:r>
      <w:r>
        <w:rPr>
          <w:rFonts w:ascii="Times New Roman" w:eastAsia="仿宋_GB2312" w:hAnsi="Times New Roman" w:hint="eastAsia"/>
          <w:sz w:val="32"/>
          <w:szCs w:val="32"/>
        </w:rPr>
        <w:t>表情等表达演讲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内容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24053217-07E3-499B-8A3E-004D4355675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subsetted="1" w:fontKey="{FDE76091-EA71-4AEA-9ADD-D10BAD9E76B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subsetted="1" w:fontKey="{D0943CE9-14C2-4D43-A163-EE2448C4798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subsetted="1" w:fontKey="{86CDB8CD-72C1-4E58-A103-61B4DAFDE8DF}"/>
  </w:font>
  <w:font w:name="等线 Light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TrueTypeFonts/>
  <w:saveSubsetFont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75F"/>
    <w:rsid w:val="000B3302"/>
    <w:rsid w:val="00171919"/>
    <w:rsid w:val="001E2377"/>
    <w:rsid w:val="00204E19"/>
    <w:rsid w:val="00220D31"/>
    <w:rsid w:val="00234AB1"/>
    <w:rsid w:val="00242FC8"/>
    <w:rsid w:val="00271984"/>
    <w:rsid w:val="00352BD5"/>
    <w:rsid w:val="00353A50"/>
    <w:rsid w:val="0039232E"/>
    <w:rsid w:val="003E4B71"/>
    <w:rsid w:val="00405704"/>
    <w:rsid w:val="004B4A47"/>
    <w:rsid w:val="004B6807"/>
    <w:rsid w:val="004F6B46"/>
    <w:rsid w:val="00584B21"/>
    <w:rsid w:val="005A47D4"/>
    <w:rsid w:val="005D5411"/>
    <w:rsid w:val="005F7DEF"/>
    <w:rsid w:val="006A2A88"/>
    <w:rsid w:val="006B1FA8"/>
    <w:rsid w:val="006D30CA"/>
    <w:rsid w:val="00734070"/>
    <w:rsid w:val="00767890"/>
    <w:rsid w:val="007C26BD"/>
    <w:rsid w:val="008322D4"/>
    <w:rsid w:val="00854C69"/>
    <w:rsid w:val="00861C58"/>
    <w:rsid w:val="008848B2"/>
    <w:rsid w:val="008A76EA"/>
    <w:rsid w:val="008E6557"/>
    <w:rsid w:val="00905559"/>
    <w:rsid w:val="00986A3F"/>
    <w:rsid w:val="00A30CB0"/>
    <w:rsid w:val="00A90315"/>
    <w:rsid w:val="00B1785B"/>
    <w:rsid w:val="00BB76CD"/>
    <w:rsid w:val="00BD101B"/>
    <w:rsid w:val="00BD78D3"/>
    <w:rsid w:val="00BF2E24"/>
    <w:rsid w:val="00C005D4"/>
    <w:rsid w:val="00C1775F"/>
    <w:rsid w:val="00C7518A"/>
    <w:rsid w:val="00C96D07"/>
    <w:rsid w:val="00CC4210"/>
    <w:rsid w:val="00CE4000"/>
    <w:rsid w:val="00D20FC8"/>
    <w:rsid w:val="00D33713"/>
    <w:rsid w:val="00D55C53"/>
    <w:rsid w:val="00D82FE3"/>
    <w:rsid w:val="00DA2D23"/>
    <w:rsid w:val="00DE589D"/>
    <w:rsid w:val="00EE6F83"/>
    <w:rsid w:val="00F4195E"/>
    <w:rsid w:val="00FB342E"/>
    <w:rsid w:val="00FB45C4"/>
    <w:rsid w:val="00FD3CD4"/>
    <w:rsid w:val="016165C8"/>
    <w:rsid w:val="045F2626"/>
    <w:rsid w:val="049F1479"/>
    <w:rsid w:val="08A664B9"/>
    <w:rsid w:val="19AE547A"/>
    <w:rsid w:val="1CF7706F"/>
    <w:rsid w:val="204B11BA"/>
    <w:rsid w:val="2B990335"/>
    <w:rsid w:val="558C6F60"/>
    <w:rsid w:val="68120FF4"/>
    <w:rsid w:val="781F5183"/>
    <w:rsid w:val="7F516978"/>
  </w:rsids>
  <w:docVars>
    <w:docVar w:name="commondata" w:val="eyJoZGlkIjoiNzQ0YmFjMzZjYjViMDdhZmVlY2Q2ZDcwNTA4Zjc2NT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3">
    <w:name w:val="heading 3"/>
    <w:basedOn w:val="Normal"/>
    <w:link w:val="3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3">
    <w:name w:val="标题 3 字符"/>
    <w:basedOn w:val="DefaultParagraphFont"/>
    <w:link w:val="Heading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Revision">
    <w:name w:val="Revision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341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郭美琦</cp:lastModifiedBy>
  <cp:revision>2</cp:revision>
  <cp:lastPrinted>2026-03-23T08:03:00Z</cp:lastPrinted>
  <dcterms:created xsi:type="dcterms:W3CDTF">2024-03-05T09:23:00Z</dcterms:created>
  <dcterms:modified xsi:type="dcterms:W3CDTF">2026-03-31T08:34:57Z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86005693D0AB4688A59BEE73F48F1DEB_13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eyJoZGlkIjoiMWY3OThhNTEwZGRiMzQ5OWIzY2FjNDVkMjEwZmVjN2IiLCJ1c2VySWQiOiIzNDg1Nzg5OTcifQ==</vt:lpwstr>
  </property>
</Properties>
</file>